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562E" w14:textId="4F720A96" w:rsidR="00453277" w:rsidRPr="001A0201" w:rsidRDefault="00453277" w:rsidP="00453277">
      <w:pPr>
        <w:spacing w:line="360" w:lineRule="auto"/>
        <w:jc w:val="center"/>
        <w:rPr>
          <w:rFonts w:eastAsia="SimSun" w:cstheme="minorHAnsi"/>
          <w:b/>
          <w:color w:val="2F5496" w:themeColor="accent1" w:themeShade="BF"/>
          <w:sz w:val="28"/>
        </w:rPr>
      </w:pPr>
      <w:r w:rsidRPr="001A0201">
        <w:rPr>
          <w:rFonts w:cstheme="minorHAnsi"/>
          <w:b/>
          <w:color w:val="2F5496" w:themeColor="accent1" w:themeShade="BF"/>
          <w:sz w:val="28"/>
        </w:rPr>
        <w:t>CV structure to be followed by the applicants</w:t>
      </w:r>
    </w:p>
    <w:p w14:paraId="49E600E5" w14:textId="7102070C" w:rsidR="00453277" w:rsidRPr="001A0201" w:rsidRDefault="00382D32" w:rsidP="00453277">
      <w:pPr>
        <w:spacing w:line="360" w:lineRule="auto"/>
        <w:jc w:val="center"/>
        <w:rPr>
          <w:rFonts w:eastAsia="SimSun" w:cstheme="minorHAnsi"/>
          <w:b/>
          <w:color w:val="2F5496" w:themeColor="accent1" w:themeShade="BF"/>
          <w:sz w:val="28"/>
        </w:rPr>
      </w:pPr>
      <w:r>
        <w:rPr>
          <w:rFonts w:cstheme="minorHAnsi"/>
          <w:b/>
          <w:color w:val="2F5496" w:themeColor="accent1" w:themeShade="BF"/>
          <w:sz w:val="28"/>
        </w:rPr>
        <w:t>of</w:t>
      </w:r>
      <w:r w:rsidR="00453277" w:rsidRPr="001A0201">
        <w:rPr>
          <w:rFonts w:cstheme="minorHAnsi"/>
          <w:b/>
          <w:color w:val="2F5496" w:themeColor="accent1" w:themeShade="BF"/>
          <w:sz w:val="28"/>
        </w:rPr>
        <w:t xml:space="preserve"> the competition opened by Public Notice no. </w:t>
      </w:r>
      <w:r w:rsidR="00453277" w:rsidRPr="001A0201">
        <w:rPr>
          <w:rFonts w:cstheme="minorHAnsi"/>
          <w:b/>
          <w:color w:val="2F5496" w:themeColor="accent1" w:themeShade="BF"/>
          <w:sz w:val="28"/>
          <w:highlight w:val="yellow"/>
        </w:rPr>
        <w:t>XX</w:t>
      </w:r>
      <w:r w:rsidR="00453277" w:rsidRPr="001A0201">
        <w:rPr>
          <w:rFonts w:cstheme="minorHAnsi"/>
          <w:b/>
          <w:color w:val="2F5496" w:themeColor="accent1" w:themeShade="BF"/>
          <w:sz w:val="28"/>
        </w:rPr>
        <w:t>/2023</w:t>
      </w:r>
    </w:p>
    <w:p w14:paraId="3472AAD8" w14:textId="77777777" w:rsidR="00453277" w:rsidRPr="001A0201" w:rsidRDefault="00453277" w:rsidP="00453277">
      <w:pPr>
        <w:spacing w:line="360" w:lineRule="auto"/>
        <w:jc w:val="center"/>
        <w:rPr>
          <w:rFonts w:eastAsia="SimSun" w:cstheme="minorHAnsi"/>
          <w:b/>
          <w:color w:val="2F5496" w:themeColor="accent1" w:themeShade="BF"/>
          <w:sz w:val="28"/>
        </w:rPr>
      </w:pPr>
    </w:p>
    <w:p w14:paraId="30829CE5" w14:textId="77777777" w:rsidR="002006AA" w:rsidRPr="001A0201" w:rsidRDefault="002006AA" w:rsidP="002006AA">
      <w:pPr>
        <w:pStyle w:val="Corpodetexto"/>
        <w:shd w:val="clear" w:color="auto" w:fill="D9D9D9" w:themeFill="background1" w:themeFillShade="D9"/>
        <w:spacing w:line="360" w:lineRule="auto"/>
        <w:outlineLvl w:val="0"/>
        <w:rPr>
          <w:rFonts w:asciiTheme="minorHAnsi" w:hAnsiTheme="minorHAnsi" w:cstheme="minorHAnsi"/>
          <w:b/>
          <w:sz w:val="24"/>
        </w:rPr>
      </w:pPr>
      <w:r w:rsidRPr="001A0201">
        <w:rPr>
          <w:rFonts w:asciiTheme="minorHAnsi" w:hAnsiTheme="minorHAnsi" w:cstheme="minorHAnsi"/>
          <w:b/>
          <w:sz w:val="24"/>
        </w:rPr>
        <w:t>Characterisation of the applicant</w:t>
      </w:r>
    </w:p>
    <w:p w14:paraId="1DC9C726" w14:textId="77777777" w:rsidR="001B1E6A" w:rsidRPr="001A0201" w:rsidRDefault="001B1E6A"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Full name </w:t>
      </w:r>
    </w:p>
    <w:p w14:paraId="60E9BAFE" w14:textId="370D8E70" w:rsidR="009D7FE8" w:rsidRPr="001A0201" w:rsidRDefault="009D7FE8"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Name in bibliographic citations </w:t>
      </w:r>
    </w:p>
    <w:p w14:paraId="01B79957" w14:textId="77777777" w:rsidR="001B1E6A" w:rsidRPr="001A0201" w:rsidRDefault="001B1E6A"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Date of birth </w:t>
      </w:r>
    </w:p>
    <w:p w14:paraId="7B8243C4" w14:textId="637BF940" w:rsidR="009D7FE8" w:rsidRPr="001A0201" w:rsidRDefault="009D7FE8"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E-mail</w:t>
      </w:r>
    </w:p>
    <w:p w14:paraId="4F6EBA01" w14:textId="77777777" w:rsidR="009D7FE8" w:rsidRPr="001A0201" w:rsidRDefault="002006AA"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Personal page </w:t>
      </w:r>
    </w:p>
    <w:p w14:paraId="65E2963F" w14:textId="77777777" w:rsidR="0058061B" w:rsidRPr="001A0201" w:rsidRDefault="0058061B"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Career breaks (for example: maternity/paternity, sickness) </w:t>
      </w:r>
    </w:p>
    <w:p w14:paraId="40AADF94" w14:textId="3C54C9A0" w:rsidR="002006AA" w:rsidRPr="001A0201" w:rsidRDefault="002006AA"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Identification in academic databases (Web of Science (WoS) ResearcherID, Scopus AuthorID, Google Scholar ID, Orcid)</w:t>
      </w:r>
    </w:p>
    <w:p w14:paraId="7AE6747B" w14:textId="563F7E16" w:rsidR="000956E8" w:rsidRPr="001A0201" w:rsidRDefault="000956E8"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Total citations and h-index in WoS, Scopus and Google Scholar</w:t>
      </w:r>
    </w:p>
    <w:p w14:paraId="765011CB" w14:textId="4957AA29" w:rsidR="002006AA" w:rsidRPr="001A0201" w:rsidRDefault="009D7FE8"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Academic degrees and titles (from the most recent to the oldest)</w:t>
      </w:r>
    </w:p>
    <w:p w14:paraId="78C7A190" w14:textId="7C4DDB49" w:rsidR="009D7FE8" w:rsidRPr="001A0201" w:rsidRDefault="00453277"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Scientific field of action</w:t>
      </w:r>
    </w:p>
    <w:p w14:paraId="1D8E053B" w14:textId="77777777" w:rsidR="002006AA" w:rsidRPr="001A0201" w:rsidRDefault="002006AA"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Current research lines</w:t>
      </w:r>
    </w:p>
    <w:p w14:paraId="6C6B5BE8" w14:textId="77777777" w:rsidR="001B1E6A" w:rsidRPr="001A0201" w:rsidRDefault="001B1E6A"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Current professional category</w:t>
      </w:r>
    </w:p>
    <w:p w14:paraId="6DB1CB50" w14:textId="5B0EC594" w:rsidR="001B1E6A" w:rsidRPr="001A0201" w:rsidRDefault="00453277"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Professional address </w:t>
      </w:r>
    </w:p>
    <w:p w14:paraId="58D1BBF7" w14:textId="1D3D05A9" w:rsidR="009D7FE8" w:rsidRPr="001A0201" w:rsidRDefault="00453277"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Professional ties (from the most recent to the oldest) </w:t>
      </w:r>
    </w:p>
    <w:p w14:paraId="0124CEF9" w14:textId="66C179C7" w:rsidR="009D7FE8" w:rsidRPr="001A0201" w:rsidRDefault="00453277"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Membership of professional or scientific associations </w:t>
      </w:r>
    </w:p>
    <w:p w14:paraId="7C24CA92" w14:textId="637224EE" w:rsidR="009D7FE8" w:rsidRPr="001A0201" w:rsidRDefault="009D7FE8" w:rsidP="002006AA">
      <w:pPr>
        <w:pStyle w:val="NormalWeb"/>
        <w:numPr>
          <w:ilvl w:val="0"/>
          <w:numId w:val="1"/>
        </w:numPr>
        <w:spacing w:line="360" w:lineRule="auto"/>
        <w:rPr>
          <w:rFonts w:asciiTheme="minorHAnsi" w:hAnsiTheme="minorHAnsi" w:cstheme="minorHAnsi"/>
        </w:rPr>
      </w:pPr>
      <w:r w:rsidRPr="001A0201">
        <w:rPr>
          <w:rFonts w:asciiTheme="minorHAnsi" w:hAnsiTheme="minorHAnsi" w:cstheme="minorHAnsi"/>
        </w:rPr>
        <w:t xml:space="preserve">Language skills </w:t>
      </w:r>
    </w:p>
    <w:p w14:paraId="7656DAD8" w14:textId="77777777" w:rsidR="00B47082" w:rsidRPr="001A0201" w:rsidRDefault="00B47082" w:rsidP="00B47082">
      <w:pPr>
        <w:pStyle w:val="NormalWeb"/>
        <w:jc w:val="center"/>
        <w:rPr>
          <w:rFonts w:asciiTheme="minorHAnsi" w:hAnsiTheme="minorHAnsi" w:cstheme="minorHAnsi"/>
          <w:b/>
          <w:sz w:val="28"/>
          <w:szCs w:val="28"/>
        </w:rPr>
      </w:pPr>
    </w:p>
    <w:p w14:paraId="7D169A1C" w14:textId="143259B6" w:rsidR="00B47082" w:rsidRPr="001A0201" w:rsidRDefault="00B47082" w:rsidP="00B47082">
      <w:pPr>
        <w:pStyle w:val="Corpodetexto"/>
        <w:shd w:val="clear" w:color="auto" w:fill="D9D9D9" w:themeFill="background1" w:themeFillShade="D9"/>
        <w:spacing w:line="360" w:lineRule="auto"/>
        <w:outlineLvl w:val="0"/>
        <w:rPr>
          <w:rFonts w:asciiTheme="minorHAnsi" w:hAnsiTheme="minorHAnsi" w:cstheme="minorHAnsi"/>
          <w:b/>
          <w:sz w:val="24"/>
        </w:rPr>
      </w:pPr>
      <w:r w:rsidRPr="001A0201">
        <w:rPr>
          <w:rFonts w:asciiTheme="minorHAnsi" w:hAnsiTheme="minorHAnsi" w:cstheme="minorHAnsi"/>
          <w:b/>
          <w:sz w:val="24"/>
        </w:rPr>
        <w:t>Connection of the application to this competition</w:t>
      </w:r>
    </w:p>
    <w:p w14:paraId="472FA94C" w14:textId="3B35DC32" w:rsidR="002540DE" w:rsidRPr="001A0201" w:rsidRDefault="00B47082" w:rsidP="00134FA7">
      <w:pPr>
        <w:pStyle w:val="NormalWeb"/>
        <w:rPr>
          <w:rFonts w:asciiTheme="minorHAnsi" w:hAnsiTheme="minorHAnsi" w:cstheme="minorHAnsi"/>
          <w:b/>
          <w:bCs/>
          <w:i/>
        </w:rPr>
      </w:pPr>
      <w:r w:rsidRPr="001A0201">
        <w:rPr>
          <w:rFonts w:asciiTheme="minorHAnsi" w:hAnsiTheme="minorHAnsi" w:cstheme="minorHAnsi"/>
          <w:b/>
          <w:bCs/>
          <w:u w:val="single"/>
        </w:rPr>
        <w:t>Fulfilment of the criteria for recruitment based on absolute merit</w:t>
      </w:r>
    </w:p>
    <w:p w14:paraId="351FF376" w14:textId="2437822D" w:rsidR="00B23834" w:rsidRPr="001A0201" w:rsidRDefault="00DD1AE1" w:rsidP="00B23834">
      <w:pPr>
        <w:pStyle w:val="NormalWeb"/>
        <w:numPr>
          <w:ilvl w:val="0"/>
          <w:numId w:val="28"/>
        </w:numPr>
        <w:spacing w:line="360" w:lineRule="auto"/>
        <w:jc w:val="both"/>
        <w:rPr>
          <w:rFonts w:asciiTheme="minorHAnsi" w:hAnsiTheme="minorHAnsi" w:cstheme="minorHAnsi"/>
        </w:rPr>
      </w:pPr>
      <w:r w:rsidRPr="001A0201">
        <w:rPr>
          <w:rFonts w:asciiTheme="minorHAnsi" w:hAnsiTheme="minorHAnsi" w:cstheme="minorHAnsi"/>
        </w:rPr>
        <w:t xml:space="preserve">Indicate 1 (one) scientific text in the form of an article published since </w:t>
      </w:r>
      <w:r w:rsidRPr="001A0201">
        <w:rPr>
          <w:rFonts w:asciiTheme="minorHAnsi" w:hAnsiTheme="minorHAnsi" w:cstheme="minorHAnsi"/>
          <w:highlight w:val="yellow"/>
        </w:rPr>
        <w:t>2018</w:t>
      </w:r>
      <w:r w:rsidRPr="001A0201">
        <w:rPr>
          <w:rFonts w:asciiTheme="minorHAnsi" w:hAnsiTheme="minorHAnsi" w:cstheme="minorHAnsi"/>
        </w:rPr>
        <w:t xml:space="preserve"> (inclusively), with its ISSN, in the area in which the competition is opened, in scientific publications indexed in the Web of Science or Scopus classified in Quartile 1 or 2, in the respective year of publication.</w:t>
      </w:r>
    </w:p>
    <w:p w14:paraId="224C5035" w14:textId="25CBC61E" w:rsidR="008B2016" w:rsidRPr="001A0201" w:rsidRDefault="00B23834" w:rsidP="005B74DD">
      <w:pPr>
        <w:pStyle w:val="NormalWeb"/>
        <w:spacing w:line="360" w:lineRule="auto"/>
        <w:jc w:val="both"/>
        <w:rPr>
          <w:rFonts w:asciiTheme="minorHAnsi" w:hAnsiTheme="minorHAnsi" w:cstheme="minorHAnsi"/>
        </w:rPr>
      </w:pPr>
      <w:r w:rsidRPr="001A0201">
        <w:rPr>
          <w:rFonts w:asciiTheme="minorHAnsi" w:hAnsiTheme="minorHAnsi" w:cstheme="minorHAnsi"/>
        </w:rPr>
        <w:lastRenderedPageBreak/>
        <w:t>.</w:t>
      </w:r>
    </w:p>
    <w:p w14:paraId="67B1A987" w14:textId="4023A633" w:rsidR="00B23834" w:rsidRPr="001A0201" w:rsidRDefault="00B23834" w:rsidP="005B74DD">
      <w:pPr>
        <w:pStyle w:val="NormalWeb"/>
        <w:numPr>
          <w:ilvl w:val="0"/>
          <w:numId w:val="28"/>
        </w:numPr>
        <w:spacing w:line="360" w:lineRule="auto"/>
        <w:jc w:val="both"/>
        <w:rPr>
          <w:rFonts w:asciiTheme="minorHAnsi" w:hAnsiTheme="minorHAnsi" w:cstheme="minorHAnsi"/>
        </w:rPr>
      </w:pPr>
      <w:r w:rsidRPr="001A0201">
        <w:rPr>
          <w:rFonts w:asciiTheme="minorHAnsi" w:hAnsiTheme="minorHAnsi" w:cstheme="minorHAnsi"/>
        </w:rPr>
        <w:t xml:space="preserve">And indicate 1 (one) scientific text in the form of an article published since </w:t>
      </w:r>
      <w:r w:rsidRPr="001A0201">
        <w:rPr>
          <w:rFonts w:asciiTheme="minorHAnsi" w:hAnsiTheme="minorHAnsi" w:cstheme="minorHAnsi"/>
          <w:highlight w:val="yellow"/>
        </w:rPr>
        <w:t>2018</w:t>
      </w:r>
      <w:r w:rsidRPr="001A0201">
        <w:rPr>
          <w:rFonts w:asciiTheme="minorHAnsi" w:hAnsiTheme="minorHAnsi" w:cstheme="minorHAnsi"/>
        </w:rPr>
        <w:t xml:space="preserve"> (inclusively), with its ISSN, in the area in which the competition is opened, in scientific publications indexed in the Web of Science or Scopus classified in Quartile 1, 2 or 3, in the respective year of publication.</w:t>
      </w:r>
    </w:p>
    <w:p w14:paraId="2B70A115" w14:textId="06BB1AB9" w:rsidR="008B2016" w:rsidRPr="001A0201" w:rsidRDefault="00DD1AE1" w:rsidP="005B74DD">
      <w:pPr>
        <w:pStyle w:val="NormalWeb"/>
        <w:rPr>
          <w:rFonts w:asciiTheme="minorHAnsi" w:hAnsiTheme="minorHAnsi" w:cstheme="minorHAnsi"/>
          <w:b/>
          <w:bCs/>
          <w:u w:val="single"/>
        </w:rPr>
      </w:pPr>
      <w:r w:rsidRPr="001A0201">
        <w:rPr>
          <w:rFonts w:asciiTheme="minorHAnsi" w:hAnsiTheme="minorHAnsi" w:cstheme="minorHAnsi"/>
          <w:b/>
          <w:bCs/>
          <w:u w:val="single"/>
        </w:rPr>
        <w:t>Most representative work</w:t>
      </w:r>
    </w:p>
    <w:p w14:paraId="52FCDD7C" w14:textId="147CE738" w:rsidR="00DD1AE1" w:rsidRPr="001A0201" w:rsidRDefault="00DD1AE1" w:rsidP="00DD1AE1">
      <w:pPr>
        <w:pStyle w:val="NormalWeb"/>
        <w:spacing w:line="360" w:lineRule="auto"/>
        <w:jc w:val="both"/>
        <w:rPr>
          <w:rFonts w:asciiTheme="minorHAnsi" w:hAnsiTheme="minorHAnsi" w:cstheme="minorHAnsi"/>
        </w:rPr>
      </w:pPr>
      <w:r w:rsidRPr="001A0201">
        <w:rPr>
          <w:rFonts w:asciiTheme="minorHAnsi" w:hAnsiTheme="minorHAnsi" w:cstheme="minorHAnsi"/>
        </w:rPr>
        <w:t>Indicate 2 (two) items of work and/or output that the applicant considers most representative of their activity developed in the area for which the competition is opened. This selection should be accompanied by a brief explanatory description detailing the applicant's contribution in these works to the area of the competition.</w:t>
      </w:r>
    </w:p>
    <w:p w14:paraId="3EC687A8" w14:textId="43419CD8" w:rsidR="002006AA" w:rsidRPr="001A0201" w:rsidRDefault="002006AA" w:rsidP="002006AA">
      <w:pPr>
        <w:pStyle w:val="Corpodetexto"/>
        <w:shd w:val="clear" w:color="auto" w:fill="D9D9D9" w:themeFill="background1" w:themeFillShade="D9"/>
        <w:spacing w:line="360" w:lineRule="auto"/>
        <w:outlineLvl w:val="0"/>
        <w:rPr>
          <w:rFonts w:asciiTheme="minorHAnsi" w:hAnsiTheme="minorHAnsi" w:cstheme="minorHAnsi"/>
          <w:b/>
          <w:sz w:val="24"/>
        </w:rPr>
      </w:pPr>
      <w:r w:rsidRPr="001A0201">
        <w:rPr>
          <w:rFonts w:asciiTheme="minorHAnsi" w:hAnsiTheme="minorHAnsi" w:cstheme="minorHAnsi"/>
          <w:b/>
          <w:sz w:val="24"/>
        </w:rPr>
        <w:t>Scientific merit</w:t>
      </w:r>
    </w:p>
    <w:p w14:paraId="7B569481" w14:textId="0A20DA04" w:rsidR="002540DE" w:rsidRPr="001A0201" w:rsidRDefault="000D2E85" w:rsidP="00B54886">
      <w:pPr>
        <w:pStyle w:val="Corpodetexto"/>
        <w:spacing w:before="240" w:line="360" w:lineRule="auto"/>
        <w:rPr>
          <w:rFonts w:asciiTheme="minorHAnsi" w:hAnsiTheme="minorHAnsi" w:cstheme="minorHAnsi"/>
          <w:b/>
          <w:sz w:val="24"/>
        </w:rPr>
      </w:pPr>
      <w:r w:rsidRPr="001A0201">
        <w:rPr>
          <w:rFonts w:asciiTheme="minorHAnsi" w:hAnsiTheme="minorHAnsi" w:cstheme="minorHAnsi"/>
          <w:b/>
          <w:sz w:val="24"/>
        </w:rPr>
        <w:t>Publication in indexed and peer-reviewed scientific journals</w:t>
      </w:r>
    </w:p>
    <w:p w14:paraId="39FADAE6" w14:textId="1BDCBCDA" w:rsidR="001B1E6A" w:rsidRPr="001A0201" w:rsidRDefault="001B1E6A" w:rsidP="00523F09">
      <w:pPr>
        <w:pStyle w:val="Corpodetexto"/>
        <w:spacing w:line="276" w:lineRule="auto"/>
        <w:ind w:left="360"/>
        <w:rPr>
          <w:rFonts w:asciiTheme="minorHAnsi" w:hAnsiTheme="minorHAnsi" w:cstheme="minorHAnsi"/>
          <w:i/>
          <w:sz w:val="22"/>
        </w:rPr>
      </w:pPr>
      <w:r w:rsidRPr="001A0201">
        <w:rPr>
          <w:rFonts w:asciiTheme="minorHAnsi" w:hAnsiTheme="minorHAnsi" w:cstheme="minorHAnsi"/>
          <w:i/>
          <w:sz w:val="22"/>
        </w:rPr>
        <w:t>(Whenever possible, indicate the Digital Object Identifier (DOI), category of the journal in the Journal Citation Report and respective Quartile in the year of publication, category of the journal in the Scimago Journal Ranking and respective Quartile in the year of publication, citations in WoS, Scopus and Google Scholar).</w:t>
      </w:r>
    </w:p>
    <w:p w14:paraId="40FA60E6" w14:textId="54D5CD3D" w:rsidR="000D2E85" w:rsidRPr="001A0201" w:rsidRDefault="000D2E85" w:rsidP="00F53894">
      <w:pPr>
        <w:pStyle w:val="Corpodetexto"/>
        <w:spacing w:before="240" w:line="360" w:lineRule="auto"/>
        <w:rPr>
          <w:rFonts w:asciiTheme="minorHAnsi" w:hAnsiTheme="minorHAnsi" w:cstheme="minorHAnsi"/>
          <w:b/>
          <w:sz w:val="24"/>
        </w:rPr>
      </w:pPr>
      <w:r w:rsidRPr="001A0201">
        <w:rPr>
          <w:rFonts w:asciiTheme="minorHAnsi" w:hAnsiTheme="minorHAnsi" w:cstheme="minorHAnsi"/>
          <w:b/>
          <w:sz w:val="24"/>
        </w:rPr>
        <w:t>Other scientific production</w:t>
      </w:r>
    </w:p>
    <w:p w14:paraId="18F0009F" w14:textId="5EF206B1" w:rsidR="000D2E85" w:rsidRPr="001A0201" w:rsidRDefault="00DC1E86" w:rsidP="00DC1E86">
      <w:pPr>
        <w:pStyle w:val="NormalWeb"/>
        <w:spacing w:line="360" w:lineRule="auto"/>
        <w:jc w:val="both"/>
        <w:rPr>
          <w:rFonts w:asciiTheme="minorHAnsi" w:hAnsiTheme="minorHAnsi" w:cstheme="minorHAnsi"/>
        </w:rPr>
      </w:pPr>
      <w:r w:rsidRPr="001A0201">
        <w:rPr>
          <w:rFonts w:asciiTheme="minorHAnsi" w:hAnsiTheme="minorHAnsi" w:cstheme="minorHAnsi"/>
        </w:rPr>
        <w:t>Other international and national publications, including books, chapters in books and minutes of meetings of scientific nature (conferences, colloquiums, congresses, seminars, days, forums, etc.) and respective citations in WoS, Scopus and Google Scholar.</w:t>
      </w:r>
    </w:p>
    <w:p w14:paraId="42636838" w14:textId="262EC5C9" w:rsidR="00DC1E86" w:rsidRPr="001A0201" w:rsidRDefault="00DC1E86" w:rsidP="00DC1E86">
      <w:pPr>
        <w:pStyle w:val="NormalWeb"/>
        <w:spacing w:line="360" w:lineRule="auto"/>
        <w:jc w:val="both"/>
        <w:rPr>
          <w:rFonts w:asciiTheme="minorHAnsi" w:eastAsia="SimSun" w:hAnsiTheme="minorHAnsi" w:cstheme="minorHAnsi"/>
          <w:b/>
        </w:rPr>
      </w:pPr>
      <w:r w:rsidRPr="001A0201">
        <w:rPr>
          <w:rFonts w:asciiTheme="minorHAnsi" w:hAnsiTheme="minorHAnsi" w:cstheme="minorHAnsi"/>
          <w:b/>
        </w:rPr>
        <w:t>Active participation in scientific events</w:t>
      </w:r>
    </w:p>
    <w:p w14:paraId="5178FDB4" w14:textId="7E45BD79" w:rsidR="000D2E85" w:rsidRPr="001A0201" w:rsidRDefault="00DC1E86" w:rsidP="00DC1E86">
      <w:pPr>
        <w:pStyle w:val="NormalWeb"/>
        <w:spacing w:line="360" w:lineRule="auto"/>
        <w:jc w:val="both"/>
        <w:rPr>
          <w:rFonts w:asciiTheme="minorHAnsi" w:eastAsia="SimSun" w:hAnsiTheme="minorHAnsi" w:cstheme="minorHAnsi"/>
        </w:rPr>
      </w:pPr>
      <w:r w:rsidRPr="001A0201">
        <w:rPr>
          <w:rFonts w:asciiTheme="minorHAnsi" w:hAnsiTheme="minorHAnsi" w:cstheme="minorHAnsi"/>
        </w:rPr>
        <w:t>Active participation in international or national events, organisation of international or national scientific events of reference in the competition area.</w:t>
      </w:r>
    </w:p>
    <w:p w14:paraId="72115E08" w14:textId="358A7228" w:rsidR="000D2E85" w:rsidRPr="001A0201" w:rsidRDefault="00DC1E86" w:rsidP="00DC1E86">
      <w:pPr>
        <w:pStyle w:val="NormalWeb"/>
        <w:spacing w:line="360" w:lineRule="auto"/>
        <w:jc w:val="both"/>
        <w:rPr>
          <w:rFonts w:asciiTheme="minorHAnsi" w:eastAsia="SimSun" w:hAnsiTheme="minorHAnsi" w:cstheme="minorHAnsi"/>
          <w:b/>
        </w:rPr>
      </w:pPr>
      <w:r w:rsidRPr="001A0201">
        <w:rPr>
          <w:rFonts w:asciiTheme="minorHAnsi" w:hAnsiTheme="minorHAnsi" w:cstheme="minorHAnsi"/>
          <w:b/>
        </w:rPr>
        <w:t>Recognition by the scientific community</w:t>
      </w:r>
    </w:p>
    <w:p w14:paraId="1B4A3230" w14:textId="348718EE" w:rsidR="00DC1E86" w:rsidRPr="001A0201" w:rsidRDefault="00DC1E86" w:rsidP="00DC1E86">
      <w:pPr>
        <w:pStyle w:val="NormalWeb"/>
        <w:spacing w:line="360" w:lineRule="auto"/>
        <w:jc w:val="both"/>
        <w:rPr>
          <w:rFonts w:asciiTheme="minorHAnsi" w:hAnsiTheme="minorHAnsi" w:cstheme="minorHAnsi"/>
        </w:rPr>
      </w:pPr>
      <w:r w:rsidRPr="001A0201">
        <w:rPr>
          <w:rFonts w:asciiTheme="minorHAnsi" w:hAnsiTheme="minorHAnsi" w:cstheme="minorHAnsi"/>
        </w:rPr>
        <w:t>Recognition by the scientific community, namely awards.</w:t>
      </w:r>
    </w:p>
    <w:p w14:paraId="61EE0967" w14:textId="375E35C7" w:rsidR="000D2E85" w:rsidRPr="001A0201" w:rsidRDefault="000D2E85" w:rsidP="00B54886">
      <w:pPr>
        <w:pStyle w:val="Corpodetexto"/>
        <w:spacing w:before="240" w:line="360" w:lineRule="auto"/>
        <w:rPr>
          <w:rFonts w:asciiTheme="minorHAnsi" w:hAnsiTheme="minorHAnsi" w:cstheme="minorHAnsi"/>
          <w:b/>
          <w:sz w:val="24"/>
        </w:rPr>
      </w:pPr>
      <w:r w:rsidRPr="001A0201">
        <w:rPr>
          <w:rFonts w:asciiTheme="minorHAnsi" w:hAnsiTheme="minorHAnsi" w:cstheme="minorHAnsi"/>
          <w:b/>
          <w:sz w:val="24"/>
        </w:rPr>
        <w:lastRenderedPageBreak/>
        <w:t>Scientific projects</w:t>
      </w:r>
    </w:p>
    <w:p w14:paraId="763B3106" w14:textId="3C6346ED" w:rsidR="00D5129C" w:rsidRPr="001A0201" w:rsidRDefault="00D5129C" w:rsidP="000956E8">
      <w:pPr>
        <w:pStyle w:val="Corpodetexto"/>
        <w:spacing w:line="276" w:lineRule="auto"/>
        <w:ind w:left="360"/>
        <w:rPr>
          <w:rFonts w:asciiTheme="minorHAnsi" w:hAnsiTheme="minorHAnsi" w:cstheme="minorHAnsi"/>
          <w:i/>
          <w:sz w:val="22"/>
        </w:rPr>
      </w:pPr>
      <w:r w:rsidRPr="001A0201">
        <w:rPr>
          <w:rFonts w:asciiTheme="minorHAnsi" w:hAnsiTheme="minorHAnsi" w:cstheme="minorHAnsi"/>
          <w:i/>
          <w:sz w:val="22"/>
        </w:rPr>
        <w:t xml:space="preserve">(Whenever possible, indicate the value of the project’s funding, the type of involvement, i.e., coordinator or participant and the degree of participation by, for example, the applicant’s number of hours in relation to the project’s total hours, contribution in terms of assets and resources for the research structures). </w:t>
      </w:r>
    </w:p>
    <w:p w14:paraId="21AE01EE" w14:textId="317A58A3" w:rsidR="00B22B4D" w:rsidRPr="001A0201" w:rsidRDefault="00E5455B" w:rsidP="00B22B4D">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b/>
          <w:bCs/>
        </w:rPr>
        <w:t>International</w:t>
      </w:r>
      <w:r w:rsidRPr="001A0201">
        <w:rPr>
          <w:rFonts w:asciiTheme="minorHAnsi" w:hAnsiTheme="minorHAnsi" w:cstheme="minorHAnsi"/>
        </w:rPr>
        <w:t>: participation in teams of funded scientific projects or submitted to competitive bids for international funding, indicating whether public or private;</w:t>
      </w:r>
    </w:p>
    <w:p w14:paraId="0F9338AC" w14:textId="3DA742BA" w:rsidR="007529C4" w:rsidRPr="001A0201" w:rsidRDefault="00E5455B" w:rsidP="007529C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b/>
          <w:bCs/>
        </w:rPr>
        <w:t>National</w:t>
      </w:r>
      <w:r w:rsidRPr="001A0201">
        <w:rPr>
          <w:rFonts w:asciiTheme="minorHAnsi" w:hAnsiTheme="minorHAnsi" w:cstheme="minorHAnsi"/>
        </w:rPr>
        <w:t>: participation in teams of funded scientific projects or submitted to competitive bids for national funding, indicating whether public or private.</w:t>
      </w:r>
    </w:p>
    <w:p w14:paraId="54B7A76B" w14:textId="42E0F382" w:rsidR="00B22B4D" w:rsidRPr="001A0201" w:rsidRDefault="00B22B4D" w:rsidP="007529C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b/>
          <w:bCs/>
        </w:rPr>
        <w:t>International or national projects implemented or under implementation, although not funded</w:t>
      </w:r>
    </w:p>
    <w:p w14:paraId="6AEE0766" w14:textId="569ED2B5" w:rsidR="00B22B4D" w:rsidRPr="001A0201" w:rsidRDefault="00B22B4D" w:rsidP="00B22B4D">
      <w:pPr>
        <w:pStyle w:val="NormalWeb"/>
        <w:spacing w:line="360" w:lineRule="auto"/>
        <w:jc w:val="both"/>
        <w:rPr>
          <w:rFonts w:asciiTheme="minorHAnsi" w:hAnsiTheme="minorHAnsi" w:cstheme="minorHAnsi"/>
          <w:b/>
          <w:bCs/>
        </w:rPr>
      </w:pPr>
      <w:r w:rsidRPr="001A0201">
        <w:rPr>
          <w:rFonts w:asciiTheme="minorHAnsi" w:hAnsiTheme="minorHAnsi" w:cstheme="minorHAnsi"/>
          <w:b/>
          <w:bCs/>
        </w:rPr>
        <w:t>Scientific associations</w:t>
      </w:r>
    </w:p>
    <w:p w14:paraId="54338C83" w14:textId="4AEA8909" w:rsidR="00F53894" w:rsidRPr="001A0201" w:rsidRDefault="00B22B4D" w:rsidP="00B22B4D">
      <w:pPr>
        <w:pStyle w:val="NormalWeb"/>
        <w:spacing w:line="360" w:lineRule="auto"/>
        <w:jc w:val="both"/>
        <w:rPr>
          <w:rFonts w:asciiTheme="minorHAnsi" w:hAnsiTheme="minorHAnsi" w:cstheme="minorHAnsi"/>
        </w:rPr>
      </w:pPr>
      <w:r w:rsidRPr="001A0201">
        <w:rPr>
          <w:rFonts w:asciiTheme="minorHAnsi" w:hAnsiTheme="minorHAnsi" w:cstheme="minorHAnsi"/>
        </w:rPr>
        <w:t>Integration in international and national scientific associations, and the applicant’s activities therein.</w:t>
      </w:r>
    </w:p>
    <w:p w14:paraId="01D889B0" w14:textId="527553B9" w:rsidR="000956E8" w:rsidRPr="001A0201" w:rsidRDefault="000956E8" w:rsidP="00B54886">
      <w:pPr>
        <w:pStyle w:val="Corpodetexto"/>
        <w:spacing w:before="240" w:line="360" w:lineRule="auto"/>
        <w:rPr>
          <w:rFonts w:asciiTheme="minorHAnsi" w:hAnsiTheme="minorHAnsi" w:cstheme="minorHAnsi"/>
          <w:b/>
          <w:sz w:val="24"/>
        </w:rPr>
      </w:pPr>
      <w:r w:rsidRPr="001A0201">
        <w:rPr>
          <w:rFonts w:asciiTheme="minorHAnsi" w:hAnsiTheme="minorHAnsi" w:cstheme="minorHAnsi"/>
          <w:b/>
          <w:sz w:val="24"/>
        </w:rPr>
        <w:t>Scientific assessment</w:t>
      </w:r>
    </w:p>
    <w:p w14:paraId="7A19C32F" w14:textId="0B3209C4" w:rsidR="00B22B4D" w:rsidRPr="001A0201" w:rsidRDefault="00B22B4D" w:rsidP="00B22B4D">
      <w:pPr>
        <w:pStyle w:val="Corpodetexto"/>
        <w:spacing w:line="276" w:lineRule="auto"/>
        <w:ind w:left="360"/>
        <w:rPr>
          <w:rFonts w:asciiTheme="minorHAnsi" w:hAnsiTheme="minorHAnsi" w:cstheme="minorHAnsi"/>
          <w:i/>
          <w:sz w:val="22"/>
        </w:rPr>
      </w:pPr>
      <w:r w:rsidRPr="001A0201">
        <w:rPr>
          <w:rFonts w:asciiTheme="minorHAnsi" w:hAnsiTheme="minorHAnsi" w:cstheme="minorHAnsi"/>
          <w:i/>
          <w:sz w:val="22"/>
        </w:rPr>
        <w:t>(Indicate the role performed in each of the following items)</w:t>
      </w:r>
    </w:p>
    <w:p w14:paraId="062A8375" w14:textId="143CAC5D"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participation in national or international academic examination boards;</w:t>
      </w:r>
    </w:p>
    <w:p w14:paraId="459D242D" w14:textId="66F590C5"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participation in national or international assessment panels;</w:t>
      </w:r>
    </w:p>
    <w:p w14:paraId="1997B349" w14:textId="75BFB4F2"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scientific consulting for scholarships, projects, researchers or research units;</w:t>
      </w:r>
    </w:p>
    <w:p w14:paraId="52F7CA23" w14:textId="568DB0E2"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participation in committees of scientific events;</w:t>
      </w:r>
    </w:p>
    <w:p w14:paraId="7B02F9F2" w14:textId="4D20662A"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active collaboration in editing, assessment and review of international or national scientific publications.</w:t>
      </w:r>
    </w:p>
    <w:p w14:paraId="296602E3" w14:textId="51C62BB0" w:rsidR="00D5129C" w:rsidRPr="001A0201" w:rsidRDefault="00D5129C" w:rsidP="002006AA">
      <w:pPr>
        <w:pStyle w:val="Corpodetexto"/>
        <w:shd w:val="clear" w:color="auto" w:fill="D9D9D9" w:themeFill="background1" w:themeFillShade="D9"/>
        <w:spacing w:line="360" w:lineRule="auto"/>
        <w:outlineLvl w:val="0"/>
        <w:rPr>
          <w:rFonts w:asciiTheme="minorHAnsi" w:hAnsiTheme="minorHAnsi" w:cstheme="minorHAnsi"/>
          <w:b/>
          <w:sz w:val="24"/>
        </w:rPr>
      </w:pPr>
      <w:r w:rsidRPr="001A0201">
        <w:rPr>
          <w:rFonts w:asciiTheme="minorHAnsi" w:hAnsiTheme="minorHAnsi" w:cstheme="minorHAnsi"/>
          <w:b/>
          <w:sz w:val="24"/>
        </w:rPr>
        <w:t xml:space="preserve">Pedagogical merit </w:t>
      </w:r>
    </w:p>
    <w:p w14:paraId="3A54EBAB" w14:textId="7037322A" w:rsidR="00C44640" w:rsidRPr="001A0201" w:rsidRDefault="00D5129C" w:rsidP="00B54886">
      <w:pPr>
        <w:pStyle w:val="Corpodetexto"/>
        <w:spacing w:before="240" w:line="360" w:lineRule="auto"/>
        <w:rPr>
          <w:rFonts w:asciiTheme="minorHAnsi" w:hAnsiTheme="minorHAnsi" w:cstheme="minorHAnsi"/>
          <w:b/>
          <w:sz w:val="24"/>
        </w:rPr>
      </w:pPr>
      <w:r w:rsidRPr="001A0201">
        <w:rPr>
          <w:rFonts w:asciiTheme="minorHAnsi" w:hAnsiTheme="minorHAnsi" w:cstheme="minorHAnsi"/>
          <w:b/>
          <w:sz w:val="24"/>
        </w:rPr>
        <w:t xml:space="preserve">Teaching activity </w:t>
      </w:r>
    </w:p>
    <w:p w14:paraId="64030745" w14:textId="56085BF5" w:rsidR="00F53894" w:rsidRPr="001A0201" w:rsidRDefault="00C44640" w:rsidP="00B54886">
      <w:pPr>
        <w:pStyle w:val="Corpodetexto"/>
        <w:spacing w:line="276" w:lineRule="auto"/>
        <w:ind w:left="360"/>
        <w:rPr>
          <w:rFonts w:asciiTheme="minorHAnsi" w:hAnsiTheme="minorHAnsi" w:cstheme="minorHAnsi"/>
          <w:i/>
          <w:sz w:val="22"/>
        </w:rPr>
      </w:pPr>
      <w:r w:rsidRPr="001A0201">
        <w:rPr>
          <w:rFonts w:asciiTheme="minorHAnsi" w:hAnsiTheme="minorHAnsi" w:cstheme="minorHAnsi"/>
          <w:i/>
          <w:sz w:val="22"/>
        </w:rPr>
        <w:t xml:space="preserve">(Order the information </w:t>
      </w:r>
      <w:r w:rsidR="005C0A72">
        <w:rPr>
          <w:rFonts w:asciiTheme="minorHAnsi" w:hAnsiTheme="minorHAnsi" w:cstheme="minorHAnsi"/>
          <w:i/>
          <w:sz w:val="22"/>
        </w:rPr>
        <w:t>from</w:t>
      </w:r>
      <w:r w:rsidRPr="001A0201">
        <w:rPr>
          <w:rFonts w:asciiTheme="minorHAnsi" w:hAnsiTheme="minorHAnsi" w:cstheme="minorHAnsi"/>
          <w:i/>
          <w:sz w:val="22"/>
        </w:rPr>
        <w:t xml:space="preserve"> the most recent to the oldest</w:t>
      </w:r>
      <w:r w:rsidR="005C0A72">
        <w:rPr>
          <w:rFonts w:asciiTheme="minorHAnsi" w:hAnsiTheme="minorHAnsi" w:cstheme="minorHAnsi"/>
          <w:i/>
          <w:sz w:val="22"/>
        </w:rPr>
        <w:t>,</w:t>
      </w:r>
      <w:r w:rsidRPr="001A0201">
        <w:rPr>
          <w:rFonts w:asciiTheme="minorHAnsi" w:hAnsiTheme="minorHAnsi" w:cstheme="minorHAnsi"/>
          <w:i/>
          <w:sz w:val="22"/>
        </w:rPr>
        <w:t xml:space="preserve"> and for each curricular unit (CU)/course include information on the teaching level, number of hours of the CU per year, the higher education institution (if international also indicate whether public or private), pedagogical performance, involvement in teaching the CU - full or part-time lecturer and in th</w:t>
      </w:r>
      <w:r w:rsidR="005C0A72">
        <w:rPr>
          <w:rFonts w:asciiTheme="minorHAnsi" w:hAnsiTheme="minorHAnsi" w:cstheme="minorHAnsi"/>
          <w:i/>
          <w:sz w:val="22"/>
        </w:rPr>
        <w:t>e latter</w:t>
      </w:r>
      <w:r w:rsidRPr="001A0201">
        <w:rPr>
          <w:rFonts w:asciiTheme="minorHAnsi" w:hAnsiTheme="minorHAnsi" w:cstheme="minorHAnsi"/>
          <w:i/>
          <w:sz w:val="22"/>
        </w:rPr>
        <w:t xml:space="preserve"> case, the number of hours lectured - and in the CU/course management - lecturer or coordinator)</w:t>
      </w:r>
    </w:p>
    <w:p w14:paraId="64D48BA8" w14:textId="77777777" w:rsidR="00EB0D5C" w:rsidRPr="001A0201" w:rsidRDefault="00EB0D5C" w:rsidP="00EB0D5C">
      <w:pPr>
        <w:pStyle w:val="Corpodetexto"/>
        <w:spacing w:line="360" w:lineRule="auto"/>
        <w:rPr>
          <w:rFonts w:asciiTheme="minorHAnsi" w:hAnsiTheme="minorHAnsi" w:cstheme="minorHAnsi"/>
          <w:b/>
          <w:sz w:val="24"/>
        </w:rPr>
      </w:pPr>
    </w:p>
    <w:p w14:paraId="1A71A6BD" w14:textId="41A4A82D" w:rsidR="00EB0D5C" w:rsidRPr="001A0201" w:rsidRDefault="00EB0D5C" w:rsidP="00EB0D5C">
      <w:pPr>
        <w:pStyle w:val="Corpodetexto"/>
        <w:spacing w:line="360" w:lineRule="auto"/>
        <w:rPr>
          <w:rFonts w:asciiTheme="minorHAnsi" w:hAnsiTheme="minorHAnsi" w:cstheme="minorHAnsi"/>
          <w:b/>
          <w:sz w:val="24"/>
        </w:rPr>
      </w:pPr>
      <w:r w:rsidRPr="001A0201">
        <w:rPr>
          <w:rFonts w:asciiTheme="minorHAnsi" w:hAnsiTheme="minorHAnsi" w:cstheme="minorHAnsi"/>
          <w:b/>
          <w:sz w:val="24"/>
        </w:rPr>
        <w:lastRenderedPageBreak/>
        <w:t>Supervision</w:t>
      </w:r>
    </w:p>
    <w:p w14:paraId="151671A9" w14:textId="7F6D2D9C" w:rsidR="00EB0D5C" w:rsidRPr="001A0201" w:rsidRDefault="00EB0D5C" w:rsidP="00EB0D5C">
      <w:pPr>
        <w:pStyle w:val="Corpodetexto"/>
        <w:spacing w:line="276" w:lineRule="auto"/>
        <w:ind w:left="426"/>
        <w:rPr>
          <w:rFonts w:asciiTheme="minorHAnsi" w:hAnsiTheme="minorHAnsi" w:cstheme="minorHAnsi"/>
          <w:i/>
          <w:sz w:val="22"/>
        </w:rPr>
      </w:pPr>
      <w:r w:rsidRPr="001A0201">
        <w:rPr>
          <w:rFonts w:asciiTheme="minorHAnsi" w:hAnsiTheme="minorHAnsi" w:cstheme="minorHAnsi"/>
          <w:i/>
          <w:sz w:val="22"/>
        </w:rPr>
        <w:t>(Identify supervisions for which a degree is awarded by Iscte or other institutions and which, and whenever possible indicate data on the scientific excellence of the supervised work – such as publications or awards.</w:t>
      </w:r>
    </w:p>
    <w:p w14:paraId="12C4896A" w14:textId="18D874C3" w:rsidR="006D7682" w:rsidRPr="001A0201" w:rsidRDefault="006D7682" w:rsidP="00EB0D5C">
      <w:pPr>
        <w:pStyle w:val="Corpodetexto"/>
        <w:spacing w:line="276" w:lineRule="auto"/>
        <w:ind w:left="426"/>
        <w:rPr>
          <w:rFonts w:asciiTheme="minorHAnsi" w:hAnsiTheme="minorHAnsi" w:cstheme="minorHAnsi"/>
          <w:i/>
          <w:sz w:val="22"/>
        </w:rPr>
      </w:pPr>
    </w:p>
    <w:p w14:paraId="43041ABB" w14:textId="48A59E86" w:rsidR="006D7682" w:rsidRPr="001A0201" w:rsidRDefault="006D7682" w:rsidP="00EB0D5C">
      <w:pPr>
        <w:pStyle w:val="Corpodetexto"/>
        <w:spacing w:line="276" w:lineRule="auto"/>
        <w:ind w:left="426"/>
        <w:rPr>
          <w:rFonts w:asciiTheme="minorHAnsi" w:hAnsiTheme="minorHAnsi" w:cstheme="minorHAnsi"/>
          <w:i/>
          <w:sz w:val="22"/>
        </w:rPr>
      </w:pPr>
      <w:r w:rsidRPr="001A0201">
        <w:rPr>
          <w:rFonts w:asciiTheme="minorHAnsi" w:hAnsiTheme="minorHAnsi" w:cstheme="minorHAnsi"/>
          <w:i/>
          <w:sz w:val="22"/>
        </w:rPr>
        <w:t>Also indicate the name of the student, the education institution, the year of defence, the title of the thesis or dissertation, and the assessment grade obtained in the respective examination. Differentiate supervisions or co-supervisions underway from those completed/defended).</w:t>
      </w:r>
    </w:p>
    <w:p w14:paraId="1913216F" w14:textId="425D6A75" w:rsidR="00EB0D5C" w:rsidRPr="001A0201" w:rsidRDefault="00EB0D5C" w:rsidP="00EB0D5C">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supervision or co-supervision of Master’s dissertations;</w:t>
      </w:r>
    </w:p>
    <w:p w14:paraId="0DF66C47" w14:textId="121ECF16" w:rsidR="00EB0D5C" w:rsidRPr="001A0201" w:rsidRDefault="00EB0D5C" w:rsidP="00EB0D5C">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supervision or co-supervision of doctoral theses.</w:t>
      </w:r>
    </w:p>
    <w:p w14:paraId="5477E8E3" w14:textId="5D6DB710" w:rsidR="007D2542" w:rsidRPr="001A0201" w:rsidRDefault="00F53894" w:rsidP="00B54886">
      <w:pPr>
        <w:pStyle w:val="Corpodetexto"/>
        <w:spacing w:before="240" w:line="360" w:lineRule="auto"/>
        <w:rPr>
          <w:rFonts w:asciiTheme="minorHAnsi" w:hAnsiTheme="minorHAnsi" w:cstheme="minorHAnsi"/>
          <w:b/>
          <w:sz w:val="24"/>
        </w:rPr>
      </w:pPr>
      <w:r w:rsidRPr="001A0201">
        <w:rPr>
          <w:rFonts w:asciiTheme="minorHAnsi" w:hAnsiTheme="minorHAnsi" w:cstheme="minorHAnsi"/>
          <w:b/>
          <w:sz w:val="24"/>
        </w:rPr>
        <w:t>Pedagogical innovation</w:t>
      </w:r>
    </w:p>
    <w:p w14:paraId="0927A0BB" w14:textId="002E2CE3"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promotion of pedagogical initiatives aimed at improving teaching and learning processes;</w:t>
      </w:r>
    </w:p>
    <w:p w14:paraId="56387BB4" w14:textId="77EDA348" w:rsidR="00F53894"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preparation of new graduation and post-graduation courses or new curricular units and restructuring of study plans or curricular units;</w:t>
      </w:r>
    </w:p>
    <w:p w14:paraId="72684595" w14:textId="5844E815" w:rsidR="00780516" w:rsidRPr="001A0201" w:rsidRDefault="00F53894" w:rsidP="00F53894">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participation in structures of pedagogical scope and pedagogical awards.</w:t>
      </w:r>
    </w:p>
    <w:p w14:paraId="18834B93" w14:textId="77777777" w:rsidR="002171E1" w:rsidRPr="001A0201" w:rsidRDefault="002171E1" w:rsidP="002171E1">
      <w:pPr>
        <w:pStyle w:val="Corpodetexto"/>
        <w:spacing w:line="360" w:lineRule="auto"/>
        <w:rPr>
          <w:rFonts w:asciiTheme="minorHAnsi" w:hAnsiTheme="minorHAnsi" w:cstheme="minorHAnsi"/>
          <w:b/>
          <w:sz w:val="24"/>
        </w:rPr>
      </w:pPr>
      <w:r w:rsidRPr="001A0201">
        <w:rPr>
          <w:rFonts w:asciiTheme="minorHAnsi" w:hAnsiTheme="minorHAnsi" w:cstheme="minorHAnsi"/>
          <w:b/>
          <w:sz w:val="24"/>
        </w:rPr>
        <w:t xml:space="preserve">Pedagogical publications </w:t>
      </w:r>
    </w:p>
    <w:p w14:paraId="3CFCB3F2" w14:textId="167BA9E3" w:rsidR="002171E1" w:rsidRPr="001A0201" w:rsidRDefault="002171E1" w:rsidP="002171E1">
      <w:pPr>
        <w:pStyle w:val="Corpodetexto"/>
        <w:spacing w:line="276" w:lineRule="auto"/>
        <w:ind w:left="426"/>
        <w:rPr>
          <w:rFonts w:asciiTheme="minorHAnsi" w:hAnsiTheme="minorHAnsi" w:cstheme="minorHAnsi"/>
          <w:i/>
          <w:sz w:val="22"/>
        </w:rPr>
      </w:pPr>
      <w:r w:rsidRPr="001A0201">
        <w:rPr>
          <w:rFonts w:asciiTheme="minorHAnsi" w:hAnsiTheme="minorHAnsi" w:cstheme="minorHAnsi"/>
          <w:i/>
          <w:sz w:val="22"/>
        </w:rPr>
        <w:t>(If possible, identify the CU and institution involved).</w:t>
      </w:r>
    </w:p>
    <w:p w14:paraId="4485E14E" w14:textId="6B2A1DFD" w:rsidR="002171E1" w:rsidRPr="001A0201" w:rsidRDefault="002171E1" w:rsidP="002171E1">
      <w:pPr>
        <w:pStyle w:val="NormalWeb"/>
        <w:numPr>
          <w:ilvl w:val="0"/>
          <w:numId w:val="1"/>
        </w:numPr>
        <w:spacing w:line="360" w:lineRule="auto"/>
        <w:jc w:val="both"/>
        <w:rPr>
          <w:rFonts w:asciiTheme="minorHAnsi" w:hAnsiTheme="minorHAnsi" w:cstheme="minorHAnsi"/>
        </w:rPr>
      </w:pPr>
      <w:r w:rsidRPr="001A0201">
        <w:rPr>
          <w:rFonts w:asciiTheme="minorHAnsi" w:hAnsiTheme="minorHAnsi" w:cstheme="minorHAnsi"/>
        </w:rPr>
        <w:t xml:space="preserve">teaching manuals or other publications of pedagogical nature. </w:t>
      </w:r>
    </w:p>
    <w:p w14:paraId="28CF655C" w14:textId="578B244A" w:rsidR="0058061B" w:rsidRPr="001A0201" w:rsidRDefault="0058061B" w:rsidP="0058061B">
      <w:pPr>
        <w:pStyle w:val="Corpodetexto"/>
        <w:shd w:val="clear" w:color="auto" w:fill="D9D9D9" w:themeFill="background1" w:themeFillShade="D9"/>
        <w:spacing w:line="360" w:lineRule="auto"/>
        <w:outlineLvl w:val="0"/>
        <w:rPr>
          <w:rFonts w:asciiTheme="minorHAnsi" w:hAnsiTheme="minorHAnsi" w:cstheme="minorHAnsi"/>
          <w:b/>
          <w:sz w:val="24"/>
        </w:rPr>
      </w:pPr>
      <w:r w:rsidRPr="001A0201">
        <w:rPr>
          <w:rFonts w:asciiTheme="minorHAnsi" w:hAnsiTheme="minorHAnsi" w:cstheme="minorHAnsi"/>
          <w:b/>
          <w:sz w:val="24"/>
        </w:rPr>
        <w:t xml:space="preserve">Other information </w:t>
      </w:r>
    </w:p>
    <w:sectPr w:rsidR="0058061B" w:rsidRPr="001A0201" w:rsidSect="008B2AED">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BCBEB" w14:textId="77777777" w:rsidR="00196372" w:rsidRDefault="00196372" w:rsidP="008C2106">
      <w:r>
        <w:separator/>
      </w:r>
    </w:p>
  </w:endnote>
  <w:endnote w:type="continuationSeparator" w:id="0">
    <w:p w14:paraId="64B55302" w14:textId="77777777" w:rsidR="00196372" w:rsidRDefault="00196372" w:rsidP="008C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62521530"/>
      <w:docPartObj>
        <w:docPartGallery w:val="Page Numbers (Bottom of Page)"/>
        <w:docPartUnique/>
      </w:docPartObj>
    </w:sdtPr>
    <w:sdtContent>
      <w:p w14:paraId="6EF7D6F5" w14:textId="1EA17E13" w:rsidR="008C2106" w:rsidRDefault="008C2106" w:rsidP="004D7C9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E946BCA" w14:textId="77777777" w:rsidR="008C2106" w:rsidRDefault="008C2106" w:rsidP="008C210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70643229"/>
      <w:docPartObj>
        <w:docPartGallery w:val="Page Numbers (Bottom of Page)"/>
        <w:docPartUnique/>
      </w:docPartObj>
    </w:sdtPr>
    <w:sdtContent>
      <w:p w14:paraId="1FF5C547" w14:textId="2A1BEEF7" w:rsidR="008C2106" w:rsidRDefault="008C2106" w:rsidP="004D7C96">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1</w:t>
        </w:r>
        <w:r>
          <w:rPr>
            <w:rStyle w:val="Nmerodepgina"/>
          </w:rPr>
          <w:fldChar w:fldCharType="end"/>
        </w:r>
      </w:p>
    </w:sdtContent>
  </w:sdt>
  <w:p w14:paraId="5C46B760" w14:textId="77777777" w:rsidR="008C2106" w:rsidRDefault="008C2106" w:rsidP="008C2106">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4D7E" w14:textId="77777777" w:rsidR="00196372" w:rsidRDefault="00196372" w:rsidP="008C2106">
      <w:r>
        <w:separator/>
      </w:r>
    </w:p>
  </w:footnote>
  <w:footnote w:type="continuationSeparator" w:id="0">
    <w:p w14:paraId="16EB2780" w14:textId="77777777" w:rsidR="00196372" w:rsidRDefault="00196372" w:rsidP="008C2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EC"/>
    <w:multiLevelType w:val="hybridMultilevel"/>
    <w:tmpl w:val="192AC68C"/>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5500B7E"/>
    <w:multiLevelType w:val="multilevel"/>
    <w:tmpl w:val="407C318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089B45E7"/>
    <w:multiLevelType w:val="hybridMultilevel"/>
    <w:tmpl w:val="D414B3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23832"/>
    <w:multiLevelType w:val="multilevel"/>
    <w:tmpl w:val="407C31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510BEE"/>
    <w:multiLevelType w:val="hybridMultilevel"/>
    <w:tmpl w:val="C0D8BB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1D7795C"/>
    <w:multiLevelType w:val="hybridMultilevel"/>
    <w:tmpl w:val="FEB617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BE47558"/>
    <w:multiLevelType w:val="hybridMultilevel"/>
    <w:tmpl w:val="DEC007A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15:restartNumberingAfterBreak="0">
    <w:nsid w:val="33EE63C0"/>
    <w:multiLevelType w:val="hybridMultilevel"/>
    <w:tmpl w:val="0C64D7A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8" w15:restartNumberingAfterBreak="0">
    <w:nsid w:val="360777D5"/>
    <w:multiLevelType w:val="hybridMultilevel"/>
    <w:tmpl w:val="EE46968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3697786C"/>
    <w:multiLevelType w:val="multilevel"/>
    <w:tmpl w:val="2CBC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F2C57"/>
    <w:multiLevelType w:val="hybridMultilevel"/>
    <w:tmpl w:val="6F92A5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51C73C3"/>
    <w:multiLevelType w:val="hybridMultilevel"/>
    <w:tmpl w:val="E0DAB5AA"/>
    <w:lvl w:ilvl="0" w:tplc="08160001">
      <w:start w:val="1"/>
      <w:numFmt w:val="bullet"/>
      <w:lvlText w:val=""/>
      <w:lvlJc w:val="left"/>
      <w:pPr>
        <w:ind w:left="1788" w:hanging="360"/>
      </w:pPr>
      <w:rPr>
        <w:rFonts w:ascii="Symbol" w:hAnsi="Symbol" w:hint="default"/>
      </w:rPr>
    </w:lvl>
    <w:lvl w:ilvl="1" w:tplc="08160003" w:tentative="1">
      <w:start w:val="1"/>
      <w:numFmt w:val="bullet"/>
      <w:lvlText w:val="o"/>
      <w:lvlJc w:val="left"/>
      <w:pPr>
        <w:ind w:left="2508" w:hanging="360"/>
      </w:pPr>
      <w:rPr>
        <w:rFonts w:ascii="Courier New" w:hAnsi="Courier New" w:cs="Courier New" w:hint="default"/>
      </w:rPr>
    </w:lvl>
    <w:lvl w:ilvl="2" w:tplc="08160005" w:tentative="1">
      <w:start w:val="1"/>
      <w:numFmt w:val="bullet"/>
      <w:lvlText w:val=""/>
      <w:lvlJc w:val="left"/>
      <w:pPr>
        <w:ind w:left="3228" w:hanging="360"/>
      </w:pPr>
      <w:rPr>
        <w:rFonts w:ascii="Wingdings" w:hAnsi="Wingdings" w:hint="default"/>
      </w:rPr>
    </w:lvl>
    <w:lvl w:ilvl="3" w:tplc="08160001" w:tentative="1">
      <w:start w:val="1"/>
      <w:numFmt w:val="bullet"/>
      <w:lvlText w:val=""/>
      <w:lvlJc w:val="left"/>
      <w:pPr>
        <w:ind w:left="3948" w:hanging="360"/>
      </w:pPr>
      <w:rPr>
        <w:rFonts w:ascii="Symbol" w:hAnsi="Symbol" w:hint="default"/>
      </w:rPr>
    </w:lvl>
    <w:lvl w:ilvl="4" w:tplc="08160003" w:tentative="1">
      <w:start w:val="1"/>
      <w:numFmt w:val="bullet"/>
      <w:lvlText w:val="o"/>
      <w:lvlJc w:val="left"/>
      <w:pPr>
        <w:ind w:left="4668" w:hanging="360"/>
      </w:pPr>
      <w:rPr>
        <w:rFonts w:ascii="Courier New" w:hAnsi="Courier New" w:cs="Courier New" w:hint="default"/>
      </w:rPr>
    </w:lvl>
    <w:lvl w:ilvl="5" w:tplc="08160005" w:tentative="1">
      <w:start w:val="1"/>
      <w:numFmt w:val="bullet"/>
      <w:lvlText w:val=""/>
      <w:lvlJc w:val="left"/>
      <w:pPr>
        <w:ind w:left="5388" w:hanging="360"/>
      </w:pPr>
      <w:rPr>
        <w:rFonts w:ascii="Wingdings" w:hAnsi="Wingdings" w:hint="default"/>
      </w:rPr>
    </w:lvl>
    <w:lvl w:ilvl="6" w:tplc="08160001" w:tentative="1">
      <w:start w:val="1"/>
      <w:numFmt w:val="bullet"/>
      <w:lvlText w:val=""/>
      <w:lvlJc w:val="left"/>
      <w:pPr>
        <w:ind w:left="6108" w:hanging="360"/>
      </w:pPr>
      <w:rPr>
        <w:rFonts w:ascii="Symbol" w:hAnsi="Symbol" w:hint="default"/>
      </w:rPr>
    </w:lvl>
    <w:lvl w:ilvl="7" w:tplc="08160003" w:tentative="1">
      <w:start w:val="1"/>
      <w:numFmt w:val="bullet"/>
      <w:lvlText w:val="o"/>
      <w:lvlJc w:val="left"/>
      <w:pPr>
        <w:ind w:left="6828" w:hanging="360"/>
      </w:pPr>
      <w:rPr>
        <w:rFonts w:ascii="Courier New" w:hAnsi="Courier New" w:cs="Courier New" w:hint="default"/>
      </w:rPr>
    </w:lvl>
    <w:lvl w:ilvl="8" w:tplc="08160005" w:tentative="1">
      <w:start w:val="1"/>
      <w:numFmt w:val="bullet"/>
      <w:lvlText w:val=""/>
      <w:lvlJc w:val="left"/>
      <w:pPr>
        <w:ind w:left="7548" w:hanging="360"/>
      </w:pPr>
      <w:rPr>
        <w:rFonts w:ascii="Wingdings" w:hAnsi="Wingdings" w:hint="default"/>
      </w:rPr>
    </w:lvl>
  </w:abstractNum>
  <w:abstractNum w:abstractNumId="12" w15:restartNumberingAfterBreak="0">
    <w:nsid w:val="475F568F"/>
    <w:multiLevelType w:val="multilevel"/>
    <w:tmpl w:val="407C3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4B7597"/>
    <w:multiLevelType w:val="hybridMultilevel"/>
    <w:tmpl w:val="CAFC9D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361344"/>
    <w:multiLevelType w:val="hybridMultilevel"/>
    <w:tmpl w:val="738409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DA90E23"/>
    <w:multiLevelType w:val="multilevel"/>
    <w:tmpl w:val="407C318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6" w15:restartNumberingAfterBreak="0">
    <w:nsid w:val="64E03576"/>
    <w:multiLevelType w:val="multilevel"/>
    <w:tmpl w:val="407C3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A27D39"/>
    <w:multiLevelType w:val="hybridMultilevel"/>
    <w:tmpl w:val="AAA64A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6F9C728D"/>
    <w:multiLevelType w:val="multilevel"/>
    <w:tmpl w:val="407C318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9" w15:restartNumberingAfterBreak="0">
    <w:nsid w:val="7349036F"/>
    <w:multiLevelType w:val="multilevel"/>
    <w:tmpl w:val="CC1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911D1"/>
    <w:multiLevelType w:val="hybridMultilevel"/>
    <w:tmpl w:val="4306BB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77DF790D"/>
    <w:multiLevelType w:val="hybridMultilevel"/>
    <w:tmpl w:val="6590C9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78AF2E9F"/>
    <w:multiLevelType w:val="hybridMultilevel"/>
    <w:tmpl w:val="92D8F6C6"/>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23" w15:restartNumberingAfterBreak="0">
    <w:nsid w:val="7A1E29FD"/>
    <w:multiLevelType w:val="multilevel"/>
    <w:tmpl w:val="407C318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4" w15:restartNumberingAfterBreak="0">
    <w:nsid w:val="7B972440"/>
    <w:multiLevelType w:val="multilevel"/>
    <w:tmpl w:val="407C318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5" w15:restartNumberingAfterBreak="0">
    <w:nsid w:val="7BAC5BAC"/>
    <w:multiLevelType w:val="hybridMultilevel"/>
    <w:tmpl w:val="1C6CA5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7D450C38"/>
    <w:multiLevelType w:val="hybridMultilevel"/>
    <w:tmpl w:val="C42C52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7D876E14"/>
    <w:multiLevelType w:val="hybridMultilevel"/>
    <w:tmpl w:val="921EFB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383986826">
    <w:abstractNumId w:val="3"/>
  </w:num>
  <w:num w:numId="2" w16cid:durableId="1007906763">
    <w:abstractNumId w:val="9"/>
  </w:num>
  <w:num w:numId="3" w16cid:durableId="2111267626">
    <w:abstractNumId w:val="19"/>
  </w:num>
  <w:num w:numId="4" w16cid:durableId="1910844830">
    <w:abstractNumId w:val="6"/>
  </w:num>
  <w:num w:numId="5" w16cid:durableId="412552842">
    <w:abstractNumId w:val="24"/>
  </w:num>
  <w:num w:numId="6" w16cid:durableId="458840798">
    <w:abstractNumId w:val="18"/>
  </w:num>
  <w:num w:numId="7" w16cid:durableId="293876135">
    <w:abstractNumId w:val="23"/>
  </w:num>
  <w:num w:numId="8" w16cid:durableId="1418017833">
    <w:abstractNumId w:val="15"/>
  </w:num>
  <w:num w:numId="9" w16cid:durableId="503207783">
    <w:abstractNumId w:val="1"/>
  </w:num>
  <w:num w:numId="10" w16cid:durableId="759833228">
    <w:abstractNumId w:val="16"/>
  </w:num>
  <w:num w:numId="11" w16cid:durableId="8337817">
    <w:abstractNumId w:val="12"/>
  </w:num>
  <w:num w:numId="12" w16cid:durableId="445394231">
    <w:abstractNumId w:val="0"/>
  </w:num>
  <w:num w:numId="13" w16cid:durableId="1806242800">
    <w:abstractNumId w:val="8"/>
  </w:num>
  <w:num w:numId="14" w16cid:durableId="1263144199">
    <w:abstractNumId w:val="22"/>
  </w:num>
  <w:num w:numId="15" w16cid:durableId="1058363561">
    <w:abstractNumId w:val="11"/>
  </w:num>
  <w:num w:numId="16" w16cid:durableId="2001035452">
    <w:abstractNumId w:val="7"/>
  </w:num>
  <w:num w:numId="17" w16cid:durableId="679892105">
    <w:abstractNumId w:val="21"/>
  </w:num>
  <w:num w:numId="18" w16cid:durableId="1883638026">
    <w:abstractNumId w:val="27"/>
  </w:num>
  <w:num w:numId="19" w16cid:durableId="207574139">
    <w:abstractNumId w:val="26"/>
  </w:num>
  <w:num w:numId="20" w16cid:durableId="395009347">
    <w:abstractNumId w:val="20"/>
  </w:num>
  <w:num w:numId="21" w16cid:durableId="373315689">
    <w:abstractNumId w:val="4"/>
  </w:num>
  <w:num w:numId="22" w16cid:durableId="1452701094">
    <w:abstractNumId w:val="17"/>
  </w:num>
  <w:num w:numId="23" w16cid:durableId="1374769362">
    <w:abstractNumId w:val="25"/>
  </w:num>
  <w:num w:numId="24" w16cid:durableId="1043336019">
    <w:abstractNumId w:val="10"/>
  </w:num>
  <w:num w:numId="25" w16cid:durableId="1584996759">
    <w:abstractNumId w:val="5"/>
  </w:num>
  <w:num w:numId="26" w16cid:durableId="1566794053">
    <w:abstractNumId w:val="14"/>
  </w:num>
  <w:num w:numId="27" w16cid:durableId="684937779">
    <w:abstractNumId w:val="2"/>
  </w:num>
  <w:num w:numId="28" w16cid:durableId="295063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E6A"/>
    <w:rsid w:val="000006EB"/>
    <w:rsid w:val="00020BAA"/>
    <w:rsid w:val="00033517"/>
    <w:rsid w:val="00064612"/>
    <w:rsid w:val="000956E8"/>
    <w:rsid w:val="000B19A7"/>
    <w:rsid w:val="000C528A"/>
    <w:rsid w:val="000D2E85"/>
    <w:rsid w:val="000D6087"/>
    <w:rsid w:val="00127E98"/>
    <w:rsid w:val="00134FA7"/>
    <w:rsid w:val="00152D1D"/>
    <w:rsid w:val="00196372"/>
    <w:rsid w:val="001A0201"/>
    <w:rsid w:val="001B1E6A"/>
    <w:rsid w:val="002006AA"/>
    <w:rsid w:val="002171E1"/>
    <w:rsid w:val="002540DE"/>
    <w:rsid w:val="002626B1"/>
    <w:rsid w:val="0029444B"/>
    <w:rsid w:val="00340EBA"/>
    <w:rsid w:val="00350EB9"/>
    <w:rsid w:val="00357160"/>
    <w:rsid w:val="00360D8B"/>
    <w:rsid w:val="003633BA"/>
    <w:rsid w:val="00382D32"/>
    <w:rsid w:val="003C5F65"/>
    <w:rsid w:val="003C7186"/>
    <w:rsid w:val="003E6B69"/>
    <w:rsid w:val="004105C4"/>
    <w:rsid w:val="00427756"/>
    <w:rsid w:val="00453277"/>
    <w:rsid w:val="00464D52"/>
    <w:rsid w:val="00511C5B"/>
    <w:rsid w:val="00512738"/>
    <w:rsid w:val="00517D75"/>
    <w:rsid w:val="00523F09"/>
    <w:rsid w:val="005414A5"/>
    <w:rsid w:val="0058061B"/>
    <w:rsid w:val="00580BD6"/>
    <w:rsid w:val="005B1D75"/>
    <w:rsid w:val="005B74DD"/>
    <w:rsid w:val="005C0A72"/>
    <w:rsid w:val="005F1895"/>
    <w:rsid w:val="006414E9"/>
    <w:rsid w:val="00650BA8"/>
    <w:rsid w:val="006551BC"/>
    <w:rsid w:val="006714A9"/>
    <w:rsid w:val="006739E2"/>
    <w:rsid w:val="00694B20"/>
    <w:rsid w:val="006975C2"/>
    <w:rsid w:val="006A54D8"/>
    <w:rsid w:val="006B61C3"/>
    <w:rsid w:val="006D7682"/>
    <w:rsid w:val="006F5B4C"/>
    <w:rsid w:val="00744180"/>
    <w:rsid w:val="007529C4"/>
    <w:rsid w:val="00780516"/>
    <w:rsid w:val="00793308"/>
    <w:rsid w:val="007A0AEE"/>
    <w:rsid w:val="007A1267"/>
    <w:rsid w:val="007B523C"/>
    <w:rsid w:val="007D2542"/>
    <w:rsid w:val="007E20BB"/>
    <w:rsid w:val="0081762B"/>
    <w:rsid w:val="00817E5B"/>
    <w:rsid w:val="0087149F"/>
    <w:rsid w:val="00873286"/>
    <w:rsid w:val="008B2016"/>
    <w:rsid w:val="008B2AED"/>
    <w:rsid w:val="008C2106"/>
    <w:rsid w:val="008C4E44"/>
    <w:rsid w:val="009202FB"/>
    <w:rsid w:val="00974FE5"/>
    <w:rsid w:val="00986974"/>
    <w:rsid w:val="009C77CE"/>
    <w:rsid w:val="009D7FE8"/>
    <w:rsid w:val="009E0F66"/>
    <w:rsid w:val="00A31A18"/>
    <w:rsid w:val="00A32BFF"/>
    <w:rsid w:val="00A66418"/>
    <w:rsid w:val="00A66955"/>
    <w:rsid w:val="00A84F42"/>
    <w:rsid w:val="00AC02F7"/>
    <w:rsid w:val="00B06426"/>
    <w:rsid w:val="00B07A5B"/>
    <w:rsid w:val="00B17C01"/>
    <w:rsid w:val="00B22B4D"/>
    <w:rsid w:val="00B23834"/>
    <w:rsid w:val="00B47082"/>
    <w:rsid w:val="00B54886"/>
    <w:rsid w:val="00B55219"/>
    <w:rsid w:val="00C44640"/>
    <w:rsid w:val="00C45006"/>
    <w:rsid w:val="00C65930"/>
    <w:rsid w:val="00C74A7B"/>
    <w:rsid w:val="00D5129C"/>
    <w:rsid w:val="00D56CD6"/>
    <w:rsid w:val="00DB2621"/>
    <w:rsid w:val="00DC1A04"/>
    <w:rsid w:val="00DC1E86"/>
    <w:rsid w:val="00DD1040"/>
    <w:rsid w:val="00DD1AE1"/>
    <w:rsid w:val="00E15A95"/>
    <w:rsid w:val="00E5455B"/>
    <w:rsid w:val="00E6391E"/>
    <w:rsid w:val="00E80E66"/>
    <w:rsid w:val="00EB0D5C"/>
    <w:rsid w:val="00F53894"/>
    <w:rsid w:val="00FD77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C6B3"/>
  <w14:defaultImageDpi w14:val="32767"/>
  <w15:docId w15:val="{FA089571-63FE-C842-851B-E9C91FC5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B1E6A"/>
    <w:pPr>
      <w:spacing w:before="100" w:beforeAutospacing="1" w:after="100" w:afterAutospacing="1"/>
    </w:pPr>
    <w:rPr>
      <w:rFonts w:ascii="Times New Roman" w:hAnsi="Times New Roman" w:cs="Times New Roman"/>
      <w:lang w:eastAsia="pt-PT"/>
    </w:rPr>
  </w:style>
  <w:style w:type="paragraph" w:styleId="Corpodetexto">
    <w:name w:val="Body Text"/>
    <w:basedOn w:val="Normal"/>
    <w:link w:val="CorpodetextoCarter"/>
    <w:uiPriority w:val="99"/>
    <w:rsid w:val="001B1E6A"/>
    <w:pPr>
      <w:jc w:val="both"/>
    </w:pPr>
    <w:rPr>
      <w:rFonts w:ascii="Verdana" w:eastAsia="SimSun" w:hAnsi="Verdana" w:cs="Times New Roman"/>
      <w:sz w:val="20"/>
    </w:rPr>
  </w:style>
  <w:style w:type="character" w:customStyle="1" w:styleId="CorpodetextoCarter">
    <w:name w:val="Corpo de texto Caráter"/>
    <w:basedOn w:val="Tipodeletrapredefinidodopargrafo"/>
    <w:link w:val="Corpodetexto"/>
    <w:uiPriority w:val="99"/>
    <w:rsid w:val="001B1E6A"/>
    <w:rPr>
      <w:rFonts w:ascii="Verdana" w:eastAsia="SimSun" w:hAnsi="Verdana" w:cs="Times New Roman"/>
      <w:sz w:val="20"/>
    </w:rPr>
  </w:style>
  <w:style w:type="character" w:styleId="Refdecomentrio">
    <w:name w:val="annotation reference"/>
    <w:rsid w:val="001B1E6A"/>
    <w:rPr>
      <w:sz w:val="16"/>
      <w:szCs w:val="16"/>
    </w:rPr>
  </w:style>
  <w:style w:type="paragraph" w:styleId="Textodecomentrio">
    <w:name w:val="annotation text"/>
    <w:basedOn w:val="Normal"/>
    <w:link w:val="TextodecomentrioCarter"/>
    <w:rsid w:val="001B1E6A"/>
    <w:rPr>
      <w:rFonts w:ascii="Times New Roman" w:eastAsia="Times New Roman" w:hAnsi="Times New Roman" w:cs="Times New Roman"/>
      <w:sz w:val="20"/>
      <w:szCs w:val="20"/>
    </w:rPr>
  </w:style>
  <w:style w:type="character" w:customStyle="1" w:styleId="TextodecomentrioCarter">
    <w:name w:val="Texto de comentário Caráter"/>
    <w:basedOn w:val="Tipodeletrapredefinidodopargrafo"/>
    <w:link w:val="Textodecomentrio"/>
    <w:rsid w:val="001B1E6A"/>
    <w:rPr>
      <w:rFonts w:ascii="Times New Roman" w:eastAsia="Times New Roman" w:hAnsi="Times New Roman" w:cs="Times New Roman"/>
      <w:sz w:val="20"/>
      <w:szCs w:val="20"/>
    </w:rPr>
  </w:style>
  <w:style w:type="paragraph" w:styleId="Textodebalo">
    <w:name w:val="Balloon Text"/>
    <w:basedOn w:val="Normal"/>
    <w:link w:val="TextodebaloCarter"/>
    <w:uiPriority w:val="99"/>
    <w:semiHidden/>
    <w:unhideWhenUsed/>
    <w:rsid w:val="001B1E6A"/>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1B1E6A"/>
    <w:rPr>
      <w:rFonts w:ascii="Times New Roman" w:hAnsi="Times New Roman" w:cs="Times New Roman"/>
      <w:sz w:val="18"/>
      <w:szCs w:val="18"/>
    </w:rPr>
  </w:style>
  <w:style w:type="paragraph" w:styleId="Assuntodecomentrio">
    <w:name w:val="annotation subject"/>
    <w:basedOn w:val="Textodecomentrio"/>
    <w:next w:val="Textodecomentrio"/>
    <w:link w:val="AssuntodecomentrioCarter"/>
    <w:uiPriority w:val="99"/>
    <w:semiHidden/>
    <w:unhideWhenUsed/>
    <w:rsid w:val="00D5129C"/>
    <w:rPr>
      <w:rFonts w:asciiTheme="minorHAnsi" w:eastAsiaTheme="minorHAnsi" w:hAnsiTheme="minorHAnsi" w:cstheme="minorBidi"/>
      <w:b/>
      <w:bCs/>
    </w:rPr>
  </w:style>
  <w:style w:type="character" w:customStyle="1" w:styleId="AssuntodecomentrioCarter">
    <w:name w:val="Assunto de comentário Caráter"/>
    <w:basedOn w:val="TextodecomentrioCarter"/>
    <w:link w:val="Assuntodecomentrio"/>
    <w:uiPriority w:val="99"/>
    <w:semiHidden/>
    <w:rsid w:val="00D5129C"/>
    <w:rPr>
      <w:rFonts w:ascii="Times New Roman" w:eastAsia="Times New Roman" w:hAnsi="Times New Roman" w:cs="Times New Roman"/>
      <w:b/>
      <w:bCs/>
      <w:sz w:val="20"/>
      <w:szCs w:val="20"/>
    </w:rPr>
  </w:style>
  <w:style w:type="paragraph" w:styleId="Cabealho">
    <w:name w:val="header"/>
    <w:basedOn w:val="Normal"/>
    <w:link w:val="CabealhoCarter"/>
    <w:rsid w:val="00B47082"/>
    <w:pPr>
      <w:tabs>
        <w:tab w:val="center" w:pos="4320"/>
        <w:tab w:val="right" w:pos="8640"/>
      </w:tabs>
    </w:pPr>
    <w:rPr>
      <w:rFonts w:ascii="Times New Roman" w:eastAsia="Times New Roman" w:hAnsi="Times New Roman" w:cs="Times New Roman"/>
      <w:lang w:eastAsia="pt-PT"/>
    </w:rPr>
  </w:style>
  <w:style w:type="character" w:customStyle="1" w:styleId="CabealhoCarter">
    <w:name w:val="Cabeçalho Caráter"/>
    <w:basedOn w:val="Tipodeletrapredefinidodopargrafo"/>
    <w:link w:val="Cabealho"/>
    <w:rsid w:val="00B47082"/>
    <w:rPr>
      <w:rFonts w:ascii="Times New Roman" w:eastAsia="Times New Roman" w:hAnsi="Times New Roman" w:cs="Times New Roman"/>
      <w:lang w:eastAsia="pt-PT"/>
    </w:rPr>
  </w:style>
  <w:style w:type="paragraph" w:styleId="PargrafodaLista">
    <w:name w:val="List Paragraph"/>
    <w:basedOn w:val="Normal"/>
    <w:uiPriority w:val="34"/>
    <w:qFormat/>
    <w:rsid w:val="005B1D75"/>
    <w:pPr>
      <w:ind w:left="720"/>
      <w:contextualSpacing/>
    </w:pPr>
  </w:style>
  <w:style w:type="table" w:styleId="TabelacomGrelha">
    <w:name w:val="Table Grid"/>
    <w:basedOn w:val="Tabelanormal"/>
    <w:uiPriority w:val="39"/>
    <w:unhideWhenUsed/>
    <w:rsid w:val="0087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152D1D"/>
  </w:style>
  <w:style w:type="paragraph" w:styleId="Rodap">
    <w:name w:val="footer"/>
    <w:basedOn w:val="Normal"/>
    <w:link w:val="RodapCarter"/>
    <w:uiPriority w:val="99"/>
    <w:unhideWhenUsed/>
    <w:rsid w:val="008C2106"/>
    <w:pPr>
      <w:tabs>
        <w:tab w:val="center" w:pos="4680"/>
        <w:tab w:val="right" w:pos="9360"/>
      </w:tabs>
    </w:pPr>
  </w:style>
  <w:style w:type="character" w:customStyle="1" w:styleId="RodapCarter">
    <w:name w:val="Rodapé Caráter"/>
    <w:basedOn w:val="Tipodeletrapredefinidodopargrafo"/>
    <w:link w:val="Rodap"/>
    <w:uiPriority w:val="99"/>
    <w:rsid w:val="008C2106"/>
  </w:style>
  <w:style w:type="character" w:styleId="Nmerodepgina">
    <w:name w:val="page number"/>
    <w:basedOn w:val="Tipodeletrapredefinidodopargrafo"/>
    <w:uiPriority w:val="99"/>
    <w:semiHidden/>
    <w:unhideWhenUsed/>
    <w:rsid w:val="008C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4356">
      <w:bodyDiv w:val="1"/>
      <w:marLeft w:val="0"/>
      <w:marRight w:val="0"/>
      <w:marTop w:val="0"/>
      <w:marBottom w:val="0"/>
      <w:divBdr>
        <w:top w:val="none" w:sz="0" w:space="0" w:color="auto"/>
        <w:left w:val="none" w:sz="0" w:space="0" w:color="auto"/>
        <w:bottom w:val="none" w:sz="0" w:space="0" w:color="auto"/>
        <w:right w:val="none" w:sz="0" w:space="0" w:color="auto"/>
      </w:divBdr>
    </w:div>
    <w:div w:id="1059089724">
      <w:bodyDiv w:val="1"/>
      <w:marLeft w:val="0"/>
      <w:marRight w:val="0"/>
      <w:marTop w:val="0"/>
      <w:marBottom w:val="0"/>
      <w:divBdr>
        <w:top w:val="none" w:sz="0" w:space="0" w:color="auto"/>
        <w:left w:val="none" w:sz="0" w:space="0" w:color="auto"/>
        <w:bottom w:val="none" w:sz="0" w:space="0" w:color="auto"/>
        <w:right w:val="none" w:sz="0" w:space="0" w:color="auto"/>
      </w:divBdr>
    </w:div>
    <w:div w:id="1666278734">
      <w:bodyDiv w:val="1"/>
      <w:marLeft w:val="0"/>
      <w:marRight w:val="0"/>
      <w:marTop w:val="0"/>
      <w:marBottom w:val="0"/>
      <w:divBdr>
        <w:top w:val="none" w:sz="0" w:space="0" w:color="auto"/>
        <w:left w:val="none" w:sz="0" w:space="0" w:color="auto"/>
        <w:bottom w:val="none" w:sz="0" w:space="0" w:color="auto"/>
        <w:right w:val="none" w:sz="0" w:space="0" w:color="auto"/>
      </w:divBdr>
      <w:divsChild>
        <w:div w:id="800654494">
          <w:marLeft w:val="0"/>
          <w:marRight w:val="0"/>
          <w:marTop w:val="0"/>
          <w:marBottom w:val="0"/>
          <w:divBdr>
            <w:top w:val="none" w:sz="0" w:space="0" w:color="auto"/>
            <w:left w:val="none" w:sz="0" w:space="0" w:color="auto"/>
            <w:bottom w:val="none" w:sz="0" w:space="0" w:color="auto"/>
            <w:right w:val="none" w:sz="0" w:space="0" w:color="auto"/>
          </w:divBdr>
          <w:divsChild>
            <w:div w:id="768087315">
              <w:marLeft w:val="0"/>
              <w:marRight w:val="0"/>
              <w:marTop w:val="0"/>
              <w:marBottom w:val="0"/>
              <w:divBdr>
                <w:top w:val="none" w:sz="0" w:space="0" w:color="auto"/>
                <w:left w:val="none" w:sz="0" w:space="0" w:color="auto"/>
                <w:bottom w:val="none" w:sz="0" w:space="0" w:color="auto"/>
                <w:right w:val="none" w:sz="0" w:space="0" w:color="auto"/>
              </w:divBdr>
              <w:divsChild>
                <w:div w:id="1021010428">
                  <w:marLeft w:val="0"/>
                  <w:marRight w:val="0"/>
                  <w:marTop w:val="0"/>
                  <w:marBottom w:val="0"/>
                  <w:divBdr>
                    <w:top w:val="none" w:sz="0" w:space="0" w:color="auto"/>
                    <w:left w:val="none" w:sz="0" w:space="0" w:color="auto"/>
                    <w:bottom w:val="none" w:sz="0" w:space="0" w:color="auto"/>
                    <w:right w:val="none" w:sz="0" w:space="0" w:color="auto"/>
                  </w:divBdr>
                </w:div>
              </w:divsChild>
            </w:div>
            <w:div w:id="1160002195">
              <w:marLeft w:val="0"/>
              <w:marRight w:val="0"/>
              <w:marTop w:val="0"/>
              <w:marBottom w:val="0"/>
              <w:divBdr>
                <w:top w:val="none" w:sz="0" w:space="0" w:color="auto"/>
                <w:left w:val="none" w:sz="0" w:space="0" w:color="auto"/>
                <w:bottom w:val="none" w:sz="0" w:space="0" w:color="auto"/>
                <w:right w:val="none" w:sz="0" w:space="0" w:color="auto"/>
              </w:divBdr>
              <w:divsChild>
                <w:div w:id="3795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954">
          <w:marLeft w:val="0"/>
          <w:marRight w:val="0"/>
          <w:marTop w:val="0"/>
          <w:marBottom w:val="0"/>
          <w:divBdr>
            <w:top w:val="none" w:sz="0" w:space="0" w:color="auto"/>
            <w:left w:val="none" w:sz="0" w:space="0" w:color="auto"/>
            <w:bottom w:val="none" w:sz="0" w:space="0" w:color="auto"/>
            <w:right w:val="none" w:sz="0" w:space="0" w:color="auto"/>
          </w:divBdr>
          <w:divsChild>
            <w:div w:id="61149161">
              <w:marLeft w:val="0"/>
              <w:marRight w:val="0"/>
              <w:marTop w:val="0"/>
              <w:marBottom w:val="0"/>
              <w:divBdr>
                <w:top w:val="none" w:sz="0" w:space="0" w:color="auto"/>
                <w:left w:val="none" w:sz="0" w:space="0" w:color="auto"/>
                <w:bottom w:val="none" w:sz="0" w:space="0" w:color="auto"/>
                <w:right w:val="none" w:sz="0" w:space="0" w:color="auto"/>
              </w:divBdr>
              <w:divsChild>
                <w:div w:id="8898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5369">
      <w:bodyDiv w:val="1"/>
      <w:marLeft w:val="0"/>
      <w:marRight w:val="0"/>
      <w:marTop w:val="0"/>
      <w:marBottom w:val="0"/>
      <w:divBdr>
        <w:top w:val="none" w:sz="0" w:space="0" w:color="auto"/>
        <w:left w:val="none" w:sz="0" w:space="0" w:color="auto"/>
        <w:bottom w:val="none" w:sz="0" w:space="0" w:color="auto"/>
        <w:right w:val="none" w:sz="0" w:space="0" w:color="auto"/>
      </w:divBdr>
    </w:div>
    <w:div w:id="1773430654">
      <w:bodyDiv w:val="1"/>
      <w:marLeft w:val="0"/>
      <w:marRight w:val="0"/>
      <w:marTop w:val="0"/>
      <w:marBottom w:val="0"/>
      <w:divBdr>
        <w:top w:val="none" w:sz="0" w:space="0" w:color="auto"/>
        <w:left w:val="none" w:sz="0" w:space="0" w:color="auto"/>
        <w:bottom w:val="none" w:sz="0" w:space="0" w:color="auto"/>
        <w:right w:val="none" w:sz="0" w:space="0" w:color="auto"/>
      </w:divBdr>
    </w:div>
    <w:div w:id="2031102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98013e-f067-4a26-92c9-bdd6f4c3fb63">
      <Terms xmlns="http://schemas.microsoft.com/office/infopath/2007/PartnerControls"/>
    </lcf76f155ced4ddcb4097134ff3c332f>
    <TaxCatchAll xmlns="afd847c5-d065-42fb-8d71-8e8e76b6cec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7" ma:contentTypeDescription="Criar um novo documento." ma:contentTypeScope="" ma:versionID="10b2e935776f4127288936592a3b06c4">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908491ba09268f8e5c29a24fde97d11d"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aa57d142-d787-42f0-89f4-1c5b636fb141}" ma:internalName="TaxCatchAll" ma:showField="CatchAllData" ma:web="afd847c5-d065-42fb-8d71-8e8e76b6ce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96562-DA6C-4D03-9A28-3301718D827D}">
  <ds:schemaRefs>
    <ds:schemaRef ds:uri="http://schemas.microsoft.com/office/2006/metadata/properties"/>
    <ds:schemaRef ds:uri="http://schemas.microsoft.com/office/infopath/2007/PartnerControls"/>
    <ds:schemaRef ds:uri="9598013e-f067-4a26-92c9-bdd6f4c3fb63"/>
    <ds:schemaRef ds:uri="afd847c5-d065-42fb-8d71-8e8e76b6cecd"/>
  </ds:schemaRefs>
</ds:datastoreItem>
</file>

<file path=customXml/itemProps2.xml><?xml version="1.0" encoding="utf-8"?>
<ds:datastoreItem xmlns:ds="http://schemas.openxmlformats.org/officeDocument/2006/customXml" ds:itemID="{5184B261-222A-44B3-93F5-0D2078BB2493}"/>
</file>

<file path=customXml/itemProps3.xml><?xml version="1.0" encoding="utf-8"?>
<ds:datastoreItem xmlns:ds="http://schemas.openxmlformats.org/officeDocument/2006/customXml" ds:itemID="{95DDDEBB-8E8A-4E49-A7E0-002B11129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900</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Microsoft Office</dc:creator>
  <cp:lastModifiedBy>Andrea Cravinho</cp:lastModifiedBy>
  <cp:revision>5</cp:revision>
  <cp:lastPrinted>2019-11-05T15:51:00Z</cp:lastPrinted>
  <dcterms:created xsi:type="dcterms:W3CDTF">2023-08-02T17:49:00Z</dcterms:created>
  <dcterms:modified xsi:type="dcterms:W3CDTF">2023-08-03T15:00:00Z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